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4245A6">
              <w:rPr>
                <w:lang w:eastAsia="en-US"/>
              </w:rPr>
              <w:t>25</w:t>
            </w:r>
            <w:r>
              <w:rPr>
                <w:lang w:eastAsia="en-US"/>
              </w:rPr>
              <w:t>.</w:t>
            </w:r>
            <w:r w:rsidR="004245A6">
              <w:rPr>
                <w:lang w:eastAsia="en-US"/>
              </w:rPr>
              <w:t>12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4245A6" w:rsidRDefault="000E4C23" w:rsidP="004245A6">
      <w:pPr>
        <w:ind w:firstLine="567"/>
        <w:jc w:val="both"/>
        <w:rPr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4245A6" w:rsidRPr="004245A6">
        <w:rPr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«Постановка на учет граждан, имеющих трех и более детей, желающих бесплатно приобрести сформированные земельные участки</w:t>
      </w:r>
      <w:r w:rsidR="004245A6" w:rsidRPr="004245A6">
        <w:rPr>
          <w:bCs/>
          <w:szCs w:val="28"/>
        </w:rPr>
        <w:t xml:space="preserve"> из земель</w:t>
      </w:r>
      <w:r w:rsidR="004245A6" w:rsidRPr="004245A6">
        <w:rPr>
          <w:szCs w:val="28"/>
        </w:rPr>
        <w:t>, находящихся в муниципальной собственности, а также</w:t>
      </w:r>
      <w:r w:rsidR="004245A6" w:rsidRPr="004245A6">
        <w:rPr>
          <w:bCs/>
          <w:szCs w:val="28"/>
        </w:rPr>
        <w:t xml:space="preserve"> государственная собственность, на которые не разграничена на территории муниципального района Пестравский Самарской</w:t>
      </w:r>
      <w:proofErr w:type="gramEnd"/>
      <w:r w:rsidR="004245A6" w:rsidRPr="004245A6">
        <w:rPr>
          <w:bCs/>
          <w:szCs w:val="28"/>
        </w:rPr>
        <w:t xml:space="preserve"> области</w:t>
      </w:r>
      <w:r w:rsidR="004245A6" w:rsidRPr="004245A6">
        <w:rPr>
          <w:szCs w:val="28"/>
        </w:rPr>
        <w:t>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4245A6">
        <w:rPr>
          <w:szCs w:val="28"/>
        </w:rPr>
        <w:t>25</w:t>
      </w:r>
      <w:r w:rsidRPr="00120A51">
        <w:rPr>
          <w:szCs w:val="28"/>
        </w:rPr>
        <w:t>.</w:t>
      </w:r>
      <w:r w:rsidR="004245A6">
        <w:rPr>
          <w:szCs w:val="28"/>
        </w:rPr>
        <w:t>12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</w:p>
    <w:p w:rsidR="000E4C23" w:rsidRPr="00FD1819" w:rsidRDefault="000E4C23" w:rsidP="004245A6">
      <w:pPr>
        <w:ind w:firstLine="567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4245A6">
        <w:rPr>
          <w:szCs w:val="28"/>
        </w:rPr>
        <w:t>26</w:t>
      </w:r>
      <w:r w:rsidRPr="00FD1819">
        <w:rPr>
          <w:szCs w:val="28"/>
        </w:rPr>
        <w:t>.</w:t>
      </w:r>
      <w:r w:rsidR="004245A6">
        <w:rPr>
          <w:szCs w:val="28"/>
        </w:rPr>
        <w:t>12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4245A6">
        <w:rPr>
          <w:szCs w:val="28"/>
        </w:rPr>
        <w:t>26</w:t>
      </w:r>
      <w:r w:rsidRPr="00FD1819">
        <w:rPr>
          <w:szCs w:val="28"/>
        </w:rPr>
        <w:t>.</w:t>
      </w:r>
      <w:r w:rsidR="004245A6">
        <w:rPr>
          <w:szCs w:val="28"/>
        </w:rPr>
        <w:t>01</w:t>
      </w:r>
      <w:bookmarkStart w:id="0" w:name="_GoBack"/>
      <w:bookmarkEnd w:id="0"/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4245A6">
      <w:pPr>
        <w:ind w:firstLine="567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C4F4A"/>
    <w:rsid w:val="004245A6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4DE-3B93-4C45-9AA1-CD98C50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2018-12-25T06:58:00Z</dcterms:created>
  <dcterms:modified xsi:type="dcterms:W3CDTF">2018-12-25T06:58:00Z</dcterms:modified>
</cp:coreProperties>
</file>